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122" w:rsidRPr="00EA3DCA" w:rsidRDefault="000971F2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>Сводный о</w:t>
      </w:r>
      <w:r w:rsidR="00E51A7B" w:rsidRPr="00E51A7B">
        <w:rPr>
          <w:b/>
          <w:sz w:val="26"/>
          <w:szCs w:val="26"/>
        </w:rPr>
        <w:t xml:space="preserve">тчёт по реализации </w:t>
      </w:r>
      <w:proofErr w:type="gramStart"/>
      <w:r w:rsidR="00E51A7B" w:rsidRPr="00E51A7B">
        <w:rPr>
          <w:b/>
          <w:sz w:val="26"/>
          <w:szCs w:val="26"/>
        </w:rPr>
        <w:t>плана работы</w:t>
      </w:r>
      <w:r>
        <w:rPr>
          <w:b/>
          <w:sz w:val="26"/>
          <w:szCs w:val="26"/>
        </w:rPr>
        <w:t xml:space="preserve"> </w:t>
      </w:r>
      <w:r w:rsidR="002D5122" w:rsidRPr="00EA3DCA">
        <w:rPr>
          <w:rFonts w:eastAsia="Calibri"/>
          <w:b/>
          <w:sz w:val="26"/>
          <w:szCs w:val="26"/>
          <w:lang w:eastAsia="en-US"/>
        </w:rPr>
        <w:t xml:space="preserve">секции учителей </w:t>
      </w:r>
      <w:r w:rsidR="006570F9" w:rsidRPr="00EA3DCA">
        <w:rPr>
          <w:rFonts w:eastAsia="Calibri"/>
          <w:b/>
          <w:sz w:val="26"/>
          <w:szCs w:val="26"/>
          <w:lang w:eastAsia="en-US"/>
        </w:rPr>
        <w:t>географии</w:t>
      </w:r>
      <w:proofErr w:type="gramEnd"/>
    </w:p>
    <w:p w:rsidR="002D5122" w:rsidRPr="00EA3DCA" w:rsidRDefault="002D5122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EA3DCA"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2D5122" w:rsidRPr="00EA3DCA" w:rsidRDefault="002D5122" w:rsidP="002D512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EA3DCA">
        <w:rPr>
          <w:rFonts w:eastAsia="Calibri"/>
          <w:b/>
          <w:sz w:val="26"/>
          <w:szCs w:val="26"/>
          <w:lang w:eastAsia="en-US"/>
        </w:rPr>
        <w:t>в системе общего образования</w:t>
      </w:r>
      <w:r w:rsidR="00E51A7B">
        <w:rPr>
          <w:rFonts w:eastAsia="Calibri"/>
          <w:b/>
          <w:sz w:val="26"/>
          <w:szCs w:val="26"/>
          <w:lang w:eastAsia="en-US"/>
        </w:rPr>
        <w:t xml:space="preserve"> Чукотского автономного округа з</w:t>
      </w:r>
      <w:r w:rsidRPr="00EA3DCA">
        <w:rPr>
          <w:rFonts w:eastAsia="Calibri"/>
          <w:b/>
          <w:sz w:val="26"/>
          <w:szCs w:val="26"/>
          <w:lang w:eastAsia="en-US"/>
        </w:rPr>
        <w:t>а 2024-2025 учебный год</w:t>
      </w:r>
    </w:p>
    <w:p w:rsidR="009641A8" w:rsidRPr="008B6A31" w:rsidRDefault="009641A8" w:rsidP="009641A8">
      <w:pPr>
        <w:jc w:val="center"/>
        <w:rPr>
          <w:rFonts w:eastAsia="Calibri"/>
          <w:b/>
          <w:lang w:eastAsia="en-US"/>
        </w:rPr>
      </w:pPr>
    </w:p>
    <w:tbl>
      <w:tblPr>
        <w:tblStyle w:val="a3"/>
        <w:tblW w:w="14567" w:type="dxa"/>
        <w:tblLook w:val="04A0"/>
      </w:tblPr>
      <w:tblGrid>
        <w:gridCol w:w="952"/>
        <w:gridCol w:w="5664"/>
        <w:gridCol w:w="2281"/>
        <w:gridCol w:w="5670"/>
      </w:tblGrid>
      <w:tr w:rsidR="00E51A7B" w:rsidRPr="00982CB7" w:rsidTr="000623A0"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64" w:type="dxa"/>
          </w:tcPr>
          <w:p w:rsidR="00E51A7B" w:rsidRPr="00982CB7" w:rsidRDefault="00982CB7" w:rsidP="00EA3DC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E51A7B" w:rsidRPr="00982CB7" w:rsidRDefault="00316B4F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6945F8" w:rsidRPr="00982CB7" w:rsidTr="007D6512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6945F8" w:rsidRPr="00982CB7" w:rsidRDefault="006945F8" w:rsidP="00EA3DC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1. Организационно-методическая деятельность</w:t>
            </w:r>
          </w:p>
        </w:tc>
      </w:tr>
      <w:tr w:rsidR="00E51A7B" w:rsidRPr="00982CB7" w:rsidTr="000623A0">
        <w:tc>
          <w:tcPr>
            <w:tcW w:w="952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664" w:type="dxa"/>
            <w:shd w:val="clear" w:color="auto" w:fill="auto"/>
          </w:tcPr>
          <w:p w:rsidR="00E51A7B" w:rsidRPr="00982CB7" w:rsidRDefault="00E51A7B" w:rsidP="00EA3DCA">
            <w:pPr>
              <w:pStyle w:val="a5"/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Корректировка списочного состава секции учителей географии</w:t>
            </w:r>
          </w:p>
        </w:tc>
        <w:tc>
          <w:tcPr>
            <w:tcW w:w="2281" w:type="dxa"/>
            <w:shd w:val="clear" w:color="auto" w:fill="auto"/>
          </w:tcPr>
          <w:p w:rsidR="00E51A7B" w:rsidRPr="00982CB7" w:rsidRDefault="00E51A7B" w:rsidP="00EA3DCA">
            <w:pPr>
              <w:pStyle w:val="a5"/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Ноябрь </w:t>
            </w:r>
          </w:p>
          <w:p w:rsidR="00E51A7B" w:rsidRPr="00982CB7" w:rsidRDefault="00E51A7B" w:rsidP="00EA3DCA">
            <w:pPr>
              <w:pStyle w:val="a5"/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2024 г.</w:t>
            </w:r>
          </w:p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</w:tcPr>
          <w:p w:rsidR="00E51A7B" w:rsidRPr="00982CB7" w:rsidRDefault="00FB1DDB" w:rsidP="00FB1DDB">
            <w:pPr>
              <w:pStyle w:val="a5"/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Внесены корректировки в персональный состав секции учителей истории и обществознания РУМО в системе общего образования Чукотского автономного округа (приказ ГАУ ДПО ЧИРО и ПК от 4октября 2024г. № 01-06/126 «Об утверждении персонального состава регионального учебно-методического объединения в системе общего образования  Чукотского автономного округа на 2024-2025 учебный год»).</w:t>
            </w:r>
          </w:p>
        </w:tc>
      </w:tr>
      <w:tr w:rsidR="00E51A7B" w:rsidRPr="00982CB7" w:rsidTr="000623A0">
        <w:tc>
          <w:tcPr>
            <w:tcW w:w="952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664" w:type="dxa"/>
            <w:shd w:val="clear" w:color="auto" w:fill="auto"/>
          </w:tcPr>
          <w:p w:rsidR="00E51A7B" w:rsidRPr="00982CB7" w:rsidRDefault="00E51A7B" w:rsidP="00EA3DCA">
            <w:pPr>
              <w:pStyle w:val="a5"/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Разработка </w:t>
            </w:r>
            <w:proofErr w:type="gramStart"/>
            <w:r w:rsidRPr="00982CB7">
              <w:rPr>
                <w:sz w:val="24"/>
                <w:szCs w:val="24"/>
              </w:rPr>
              <w:t>плана работы секции учителей географии</w:t>
            </w:r>
            <w:proofErr w:type="gramEnd"/>
            <w:r w:rsidRPr="00982CB7">
              <w:rPr>
                <w:sz w:val="24"/>
                <w:szCs w:val="24"/>
              </w:rPr>
              <w:t xml:space="preserve"> в составе РУМО в системе общего образования Чукотского автономного округа на 202 - 2025 учебный год с учётом плана различных мероприятий </w:t>
            </w:r>
          </w:p>
        </w:tc>
        <w:tc>
          <w:tcPr>
            <w:tcW w:w="2281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Сентябрь  </w:t>
            </w:r>
          </w:p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5670" w:type="dxa"/>
            <w:shd w:val="clear" w:color="auto" w:fill="auto"/>
          </w:tcPr>
          <w:p w:rsidR="00E51A7B" w:rsidRPr="00982CB7" w:rsidRDefault="0000639D" w:rsidP="00EA3DCA">
            <w:pPr>
              <w:pStyle w:val="a5"/>
              <w:spacing w:line="0" w:lineRule="atLeast"/>
              <w:jc w:val="both"/>
              <w:rPr>
                <w:sz w:val="24"/>
                <w:szCs w:val="24"/>
              </w:rPr>
            </w:pPr>
            <w:proofErr w:type="gramStart"/>
            <w:r w:rsidRPr="00982CB7">
              <w:rPr>
                <w:sz w:val="24"/>
                <w:szCs w:val="24"/>
              </w:rPr>
              <w:t>Разработан п</w:t>
            </w:r>
            <w:r w:rsidR="00E51A7B" w:rsidRPr="00982CB7">
              <w:rPr>
                <w:sz w:val="24"/>
                <w:szCs w:val="24"/>
              </w:rPr>
              <w:t>лан ра</w:t>
            </w:r>
            <w:r w:rsidRPr="00982CB7">
              <w:rPr>
                <w:sz w:val="24"/>
                <w:szCs w:val="24"/>
              </w:rPr>
              <w:t>боты секции учителей географии, в который включены мероприятия, направленные на реализацию Концепции развития   географического образования в общеобразовательных организациях Чукотского автономного округа, а также выявление и распространение эффективных педагогических практик формирования и развития функциональной грамотности обучающихся</w:t>
            </w:r>
            <w:proofErr w:type="gramEnd"/>
          </w:p>
        </w:tc>
      </w:tr>
      <w:tr w:rsidR="00E51A7B" w:rsidRPr="00982CB7" w:rsidTr="000623A0">
        <w:trPr>
          <w:trHeight w:val="359"/>
        </w:trPr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rStyle w:val="12pt0pt"/>
                <w:color w:val="auto"/>
              </w:rPr>
            </w:pPr>
            <w:r w:rsidRPr="00982CB7">
              <w:rPr>
                <w:rStyle w:val="12pt0pt"/>
                <w:b w:val="0"/>
                <w:color w:val="auto"/>
              </w:rPr>
              <w:t>Организация информирования учителей географии о ресурсах</w:t>
            </w:r>
            <w:r w:rsidRPr="00982CB7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Pr="00982CB7">
              <w:rPr>
                <w:rStyle w:val="12pt0pt"/>
                <w:b w:val="0"/>
                <w:color w:val="auto"/>
              </w:rPr>
              <w:t>по восполнению профессиональных дефицитов.</w:t>
            </w:r>
          </w:p>
          <w:p w:rsidR="00E51A7B" w:rsidRPr="00982CB7" w:rsidRDefault="00E51A7B" w:rsidP="00EA3DCA">
            <w:pPr>
              <w:spacing w:line="0" w:lineRule="atLeast"/>
              <w:jc w:val="both"/>
              <w:rPr>
                <w:rStyle w:val="12pt0pt"/>
                <w:color w:val="auto"/>
              </w:rPr>
            </w:pP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</w:tcPr>
          <w:p w:rsidR="00E51A7B" w:rsidRPr="00982CB7" w:rsidRDefault="0000639D" w:rsidP="00EA3DCA">
            <w:pPr>
              <w:pStyle w:val="2"/>
              <w:shd w:val="clear" w:color="auto" w:fill="auto"/>
              <w:spacing w:after="0" w:line="0" w:lineRule="atLeast"/>
              <w:jc w:val="both"/>
              <w:rPr>
                <w:rStyle w:val="12pt0pt"/>
              </w:rPr>
            </w:pPr>
            <w:r w:rsidRPr="00982CB7">
              <w:rPr>
                <w:rStyle w:val="12pt0pt"/>
              </w:rPr>
              <w:t>Было организованно к</w:t>
            </w:r>
            <w:r w:rsidR="00E51A7B" w:rsidRPr="00982CB7">
              <w:rPr>
                <w:rStyle w:val="12pt0pt"/>
              </w:rPr>
              <w:t>онсультационное сопровождение учителей географии по работе с ресурсами:</w:t>
            </w:r>
          </w:p>
          <w:p w:rsidR="00E51A7B" w:rsidRPr="00982CB7" w:rsidRDefault="00E51A7B" w:rsidP="00EA3DCA">
            <w:pPr>
              <w:pStyle w:val="2"/>
              <w:spacing w:after="0" w:line="0" w:lineRule="atLeast"/>
              <w:jc w:val="both"/>
              <w:rPr>
                <w:rFonts w:eastAsia="Calibri"/>
                <w:sz w:val="24"/>
                <w:szCs w:val="24"/>
              </w:rPr>
            </w:pPr>
            <w:r w:rsidRPr="00982CB7">
              <w:rPr>
                <w:rStyle w:val="12pt0pt"/>
              </w:rPr>
              <w:t xml:space="preserve">- Витрина </w:t>
            </w:r>
            <w:proofErr w:type="spellStart"/>
            <w:r w:rsidRPr="00982CB7">
              <w:rPr>
                <w:rStyle w:val="12pt0pt"/>
              </w:rPr>
              <w:t>симуляционных</w:t>
            </w:r>
            <w:proofErr w:type="spellEnd"/>
            <w:r w:rsidRPr="00982CB7">
              <w:rPr>
                <w:rStyle w:val="12pt0pt"/>
              </w:rPr>
              <w:t xml:space="preserve"> центров. Тренажёры </w:t>
            </w:r>
            <w:hyperlink r:id="rId6" w:history="1">
              <w:r w:rsidRPr="00982CB7">
                <w:rPr>
                  <w:rStyle w:val="a8"/>
                  <w:b w:val="0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982CB7">
              <w:rPr>
                <w:b w:val="0"/>
                <w:spacing w:val="-1"/>
                <w:sz w:val="24"/>
                <w:szCs w:val="24"/>
              </w:rPr>
              <w:t xml:space="preserve"> .</w:t>
            </w:r>
          </w:p>
        </w:tc>
      </w:tr>
      <w:tr w:rsidR="00E51A7B" w:rsidRPr="00982CB7" w:rsidTr="000623A0">
        <w:trPr>
          <w:trHeight w:val="359"/>
        </w:trPr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rStyle w:val="12pt0pt"/>
                <w:b w:val="0"/>
                <w:color w:val="auto"/>
              </w:rPr>
            </w:pPr>
            <w:r w:rsidRPr="00982CB7">
              <w:rPr>
                <w:rStyle w:val="12pt0pt"/>
                <w:b w:val="0"/>
                <w:color w:val="auto"/>
              </w:rPr>
              <w:t xml:space="preserve">Организация заседаний РУМО (в формате </w:t>
            </w:r>
            <w:proofErr w:type="spellStart"/>
            <w:r w:rsidRPr="00982CB7">
              <w:rPr>
                <w:rStyle w:val="12pt0pt"/>
                <w:b w:val="0"/>
                <w:color w:val="auto"/>
              </w:rPr>
              <w:t>вебинаров</w:t>
            </w:r>
            <w:proofErr w:type="spellEnd"/>
            <w:r w:rsidRPr="00982CB7">
              <w:rPr>
                <w:rStyle w:val="12pt0pt"/>
                <w:b w:val="0"/>
                <w:color w:val="auto"/>
              </w:rPr>
              <w:t xml:space="preserve">, </w:t>
            </w:r>
            <w:proofErr w:type="spellStart"/>
            <w:r w:rsidRPr="00982CB7">
              <w:rPr>
                <w:rStyle w:val="12pt0pt"/>
                <w:b w:val="0"/>
                <w:color w:val="auto"/>
              </w:rPr>
              <w:t>онлайн-семинаров</w:t>
            </w:r>
            <w:proofErr w:type="spellEnd"/>
            <w:r w:rsidRPr="00982CB7">
              <w:rPr>
                <w:rStyle w:val="12pt0pt"/>
                <w:b w:val="0"/>
                <w:color w:val="auto"/>
              </w:rPr>
              <w:t>) и индивидуальных консультаций по актуальным вопросам методического сопровождения образовательного процесса в общеобразовательных организациях ЧАО</w:t>
            </w:r>
          </w:p>
          <w:p w:rsidR="00E51A7B" w:rsidRPr="00982CB7" w:rsidRDefault="00E51A7B" w:rsidP="00EA3DCA">
            <w:pPr>
              <w:spacing w:line="0" w:lineRule="atLeast"/>
              <w:jc w:val="both"/>
              <w:rPr>
                <w:rStyle w:val="12pt0pt"/>
                <w:b w:val="0"/>
                <w:color w:val="auto"/>
              </w:rPr>
            </w:pPr>
            <w:r w:rsidRPr="00982CB7">
              <w:rPr>
                <w:rStyle w:val="12pt0pt"/>
                <w:b w:val="0"/>
                <w:color w:val="auto"/>
              </w:rPr>
              <w:lastRenderedPageBreak/>
              <w:t>в области географического образования</w:t>
            </w: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</w:t>
            </w:r>
          </w:p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учебного года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0623A0" w:rsidRPr="00982CB7" w:rsidRDefault="00773606" w:rsidP="00773606">
            <w:pPr>
              <w:pStyle w:val="2"/>
              <w:shd w:val="clear" w:color="auto" w:fill="auto"/>
              <w:spacing w:after="0" w:line="0" w:lineRule="atLeast"/>
              <w:jc w:val="both"/>
              <w:rPr>
                <w:rStyle w:val="12pt0pt"/>
              </w:rPr>
            </w:pPr>
            <w:r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В течени</w:t>
            </w:r>
            <w:proofErr w:type="gramStart"/>
            <w:r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 2024-2025 учебного </w:t>
            </w:r>
            <w:r w:rsidR="000623A0"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года</w:t>
            </w:r>
            <w:r w:rsidR="000623A0"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br/>
              <w:t xml:space="preserve">проводились индивидуальные </w:t>
            </w:r>
            <w:r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консультации</w:t>
            </w:r>
            <w:r w:rsidR="000623A0"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 по актуальным вопросам профессиональной </w:t>
            </w:r>
            <w:r w:rsidR="00E51A7B"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>деятельности учителей географии</w:t>
            </w:r>
            <w:r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 ЧАО</w:t>
            </w:r>
            <w:r w:rsidR="000623A0" w:rsidRPr="00982CB7"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, </w:t>
            </w:r>
            <w:r w:rsidR="000623A0" w:rsidRPr="00982CB7">
              <w:rPr>
                <w:rStyle w:val="12pt0pt"/>
              </w:rPr>
              <w:t xml:space="preserve">вся информация доводилась до членов РУМО </w:t>
            </w:r>
            <w:r w:rsidR="000623A0" w:rsidRPr="00982CB7">
              <w:rPr>
                <w:rStyle w:val="12pt0pt"/>
              </w:rPr>
              <w:lastRenderedPageBreak/>
              <w:t xml:space="preserve">опосредованно через электронную почту и </w:t>
            </w:r>
            <w:proofErr w:type="spellStart"/>
            <w:r w:rsidR="000623A0" w:rsidRPr="00982CB7">
              <w:rPr>
                <w:rStyle w:val="12pt0pt"/>
              </w:rPr>
              <w:t>мессенджеры</w:t>
            </w:r>
            <w:proofErr w:type="spellEnd"/>
            <w:r w:rsidR="000623A0" w:rsidRPr="00982CB7">
              <w:rPr>
                <w:rStyle w:val="12pt0pt"/>
              </w:rPr>
              <w:t xml:space="preserve"> (</w:t>
            </w:r>
            <w:proofErr w:type="spellStart"/>
            <w:r w:rsidR="000623A0" w:rsidRPr="00982CB7">
              <w:rPr>
                <w:rStyle w:val="12pt0pt"/>
              </w:rPr>
              <w:t>Telegram</w:t>
            </w:r>
            <w:proofErr w:type="spellEnd"/>
            <w:r w:rsidR="000374FC" w:rsidRPr="00982CB7">
              <w:rPr>
                <w:rStyle w:val="12pt0pt"/>
              </w:rPr>
              <w:t xml:space="preserve">, </w:t>
            </w:r>
            <w:proofErr w:type="spellStart"/>
            <w:r w:rsidR="000374FC" w:rsidRPr="00982CB7">
              <w:rPr>
                <w:rStyle w:val="12pt0pt"/>
              </w:rPr>
              <w:t>сферум</w:t>
            </w:r>
            <w:proofErr w:type="spellEnd"/>
            <w:r w:rsidR="000623A0" w:rsidRPr="00982CB7">
              <w:rPr>
                <w:rStyle w:val="12pt0pt"/>
              </w:rPr>
              <w:t>)</w:t>
            </w:r>
          </w:p>
        </w:tc>
      </w:tr>
      <w:tr w:rsidR="006945F8" w:rsidRPr="00982CB7" w:rsidTr="005E7D49">
        <w:trPr>
          <w:trHeight w:val="359"/>
        </w:trPr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6945F8" w:rsidRPr="00982CB7" w:rsidRDefault="006945F8" w:rsidP="006945F8">
            <w:pPr>
              <w:pStyle w:val="2"/>
              <w:shd w:val="clear" w:color="auto" w:fill="auto"/>
              <w:spacing w:after="0" w:line="0" w:lineRule="atLeast"/>
              <w:rPr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982CB7">
              <w:rPr>
                <w:rFonts w:eastAsia="Calibri"/>
                <w:sz w:val="24"/>
                <w:szCs w:val="24"/>
              </w:rPr>
              <w:lastRenderedPageBreak/>
              <w:t>2. Реализация обновленных ФГОС НОО, ФГОС ООО, ФГОС СОО</w:t>
            </w:r>
          </w:p>
        </w:tc>
      </w:tr>
      <w:tr w:rsidR="00E51A7B" w:rsidRPr="00982CB7" w:rsidTr="000623A0"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Участие во всероссийском семинаре «Актуальные вопросы преподавания географии в школе в условиях обновленного содержания образования», организованный ФГБНУ «</w:t>
            </w:r>
            <w:r w:rsidRPr="00982CB7">
              <w:rPr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» </w:t>
            </w:r>
            <w:hyperlink r:id="rId7" w:history="1">
              <w:r w:rsidRPr="00982CB7">
                <w:rPr>
                  <w:rStyle w:val="a8"/>
                  <w:rFonts w:eastAsia="Calibri"/>
                  <w:sz w:val="24"/>
                  <w:szCs w:val="24"/>
                  <w:lang w:eastAsia="en-US"/>
                </w:rPr>
                <w:t>https://edsoo.ru/metodicheskie-seminary/ms-geografiya-plan/</w:t>
              </w:r>
            </w:hyperlink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Сентябрь  2024г.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0623A0" w:rsidRPr="00982CB7" w:rsidRDefault="00773606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Приняли участие в онлайн-семинарах:</w:t>
            </w:r>
          </w:p>
          <w:p w:rsidR="00773606" w:rsidRPr="00982CB7" w:rsidRDefault="00773606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sz w:val="24"/>
                <w:szCs w:val="24"/>
              </w:rPr>
              <w:t>«</w:t>
            </w: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Актуальные вопросы преподавания географии в школе в условиях обновленного содержания образования» </w:t>
            </w:r>
          </w:p>
          <w:p w:rsidR="00773606" w:rsidRPr="00982CB7" w:rsidRDefault="00F87B1B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hyperlink r:id="rId8" w:history="1">
              <w:r w:rsidR="00773606" w:rsidRPr="00982CB7">
                <w:rPr>
                  <w:rStyle w:val="a8"/>
                  <w:rFonts w:eastAsia="Calibri"/>
                  <w:sz w:val="24"/>
                  <w:szCs w:val="24"/>
                  <w:lang w:eastAsia="en-US"/>
                </w:rPr>
                <w:t>https://vk.com/video-215962627_456239810</w:t>
              </w:r>
            </w:hyperlink>
          </w:p>
          <w:p w:rsidR="00773606" w:rsidRPr="00982CB7" w:rsidRDefault="00773606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73606" w:rsidRPr="00982CB7" w:rsidRDefault="00773606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«Организация </w:t>
            </w:r>
            <w:proofErr w:type="spellStart"/>
            <w:r w:rsidRPr="00982CB7">
              <w:rPr>
                <w:rFonts w:eastAsia="Calibri"/>
                <w:sz w:val="24"/>
                <w:szCs w:val="24"/>
                <w:lang w:eastAsia="en-US"/>
              </w:rPr>
              <w:t>внутришкольной</w:t>
            </w:r>
            <w:proofErr w:type="spellEnd"/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 системы оценивания качества образования в условиях реализации ФГОС»</w:t>
            </w:r>
          </w:p>
          <w:p w:rsidR="00773606" w:rsidRPr="00982CB7" w:rsidRDefault="00F87B1B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hyperlink r:id="rId9" w:history="1">
              <w:r w:rsidR="00773606" w:rsidRPr="00982CB7">
                <w:rPr>
                  <w:rStyle w:val="a8"/>
                  <w:rFonts w:eastAsia="Calibri"/>
                  <w:sz w:val="24"/>
                  <w:szCs w:val="24"/>
                  <w:lang w:eastAsia="en-US"/>
                </w:rPr>
                <w:t>https://vk.com/video-215962627_456239624</w:t>
              </w:r>
            </w:hyperlink>
          </w:p>
          <w:p w:rsidR="00773606" w:rsidRPr="00982CB7" w:rsidRDefault="00773606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73606" w:rsidRPr="00982CB7" w:rsidRDefault="00773606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«Оценивание в общеобразовательных </w:t>
            </w:r>
            <w:proofErr w:type="gramStart"/>
            <w:r w:rsidRPr="00982CB7">
              <w:rPr>
                <w:rFonts w:eastAsia="Calibri"/>
                <w:sz w:val="24"/>
                <w:szCs w:val="24"/>
                <w:lang w:eastAsia="en-US"/>
              </w:rPr>
              <w:t>организациях</w:t>
            </w:r>
            <w:proofErr w:type="gramEnd"/>
            <w:r w:rsidRPr="00982CB7">
              <w:rPr>
                <w:rFonts w:eastAsia="Calibri"/>
                <w:sz w:val="24"/>
                <w:szCs w:val="24"/>
                <w:lang w:eastAsia="en-US"/>
              </w:rPr>
              <w:t>: каким ему быть завтра?»</w:t>
            </w:r>
          </w:p>
          <w:p w:rsidR="00773606" w:rsidRPr="00982CB7" w:rsidRDefault="00F87B1B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hyperlink r:id="rId10" w:history="1">
              <w:r w:rsidR="00773606" w:rsidRPr="00982CB7">
                <w:rPr>
                  <w:rStyle w:val="a8"/>
                  <w:rFonts w:eastAsia="Calibri"/>
                  <w:sz w:val="24"/>
                  <w:szCs w:val="24"/>
                  <w:lang w:eastAsia="en-US"/>
                </w:rPr>
                <w:t>https://vk.com/video-215962627_456239808</w:t>
              </w:r>
            </w:hyperlink>
          </w:p>
          <w:p w:rsidR="000623A0" w:rsidRPr="00982CB7" w:rsidRDefault="000623A0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623A0" w:rsidRPr="00982CB7" w:rsidRDefault="000623A0" w:rsidP="000623A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Изучили правовые документы, обеспечивающие организацию образовательной деятельности по учебному предмету «География» в 2024-2025 учебном году</w:t>
            </w:r>
            <w:proofErr w:type="gramStart"/>
            <w:r w:rsidRPr="00982CB7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982CB7">
              <w:rPr>
                <w:rFonts w:eastAsia="Calibri"/>
                <w:sz w:val="24"/>
                <w:szCs w:val="24"/>
                <w:lang w:eastAsia="en-US"/>
              </w:rPr>
              <w:t>ассмотрели реализацию воспитательного потенциала в преподавании учебного предмета «География» в 2024-2025 учебном год. Предметные результаты, которые учителя считают наиболее сложными при изучении географии в 5-11 классах.</w:t>
            </w:r>
          </w:p>
          <w:p w:rsidR="00E51A7B" w:rsidRPr="00982CB7" w:rsidRDefault="00E51A7B" w:rsidP="000623A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1A7B" w:rsidRPr="00982CB7" w:rsidTr="000623A0"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982CB7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982CB7">
              <w:rPr>
                <w:b w:val="0"/>
                <w:bCs w:val="0"/>
                <w:color w:val="231F20"/>
                <w:sz w:val="24"/>
                <w:szCs w:val="24"/>
              </w:rPr>
              <w:t>Методическая поддержка учителей географии при введении и реализации обновленных ФГОС ООО, СОО</w:t>
            </w: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Pr="00982CB7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 ФГБНУ «</w:t>
            </w:r>
            <w:r w:rsidRPr="00982CB7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Pr="00982CB7">
              <w:rPr>
                <w:rFonts w:eastAsia="Calibri"/>
                <w:b w:val="0"/>
                <w:sz w:val="24"/>
                <w:szCs w:val="24"/>
                <w:lang w:eastAsia="en-US"/>
              </w:rPr>
              <w:t>»</w:t>
            </w:r>
            <w:hyperlink r:id="rId11" w:history="1">
              <w:r w:rsidRPr="00982CB7">
                <w:rPr>
                  <w:rStyle w:val="a8"/>
                  <w:rFonts w:eastAsia="Calibri"/>
                  <w:b w:val="0"/>
                  <w:sz w:val="24"/>
                  <w:szCs w:val="24"/>
                  <w:lang w:eastAsia="en-US"/>
                </w:rPr>
                <w:t>https://edsoo.ru/metodicheskie-seminary/ms-geografiya-plan/</w:t>
              </w:r>
            </w:hyperlink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0623A0" w:rsidRPr="00982CB7" w:rsidRDefault="000623A0" w:rsidP="000623A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Получили методическую поддержку </w:t>
            </w:r>
            <w:r w:rsidR="000374FC" w:rsidRPr="00982CB7">
              <w:rPr>
                <w:rFonts w:eastAsia="Calibri"/>
                <w:sz w:val="24"/>
                <w:szCs w:val="24"/>
                <w:lang w:eastAsia="en-US"/>
              </w:rPr>
              <w:t>от ФГБНУ</w:t>
            </w: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 «Институт стратегии развития образования Российской академии образования</w:t>
            </w:r>
            <w:proofErr w:type="gramStart"/>
            <w:r w:rsidRPr="00982CB7">
              <w:rPr>
                <w:rFonts w:eastAsia="Calibri"/>
                <w:sz w:val="24"/>
                <w:szCs w:val="24"/>
                <w:lang w:eastAsia="en-US"/>
              </w:rPr>
              <w:t>»п</w:t>
            </w:r>
            <w:proofErr w:type="gramEnd"/>
            <w:r w:rsidRPr="00982CB7">
              <w:rPr>
                <w:rFonts w:eastAsia="Calibri"/>
                <w:sz w:val="24"/>
                <w:szCs w:val="24"/>
                <w:lang w:eastAsia="en-US"/>
              </w:rPr>
              <w:t>ри введении и реализации обновленных ФГОС ООО и СОО.</w:t>
            </w:r>
          </w:p>
        </w:tc>
      </w:tr>
      <w:tr w:rsidR="006945F8" w:rsidRPr="00982CB7" w:rsidTr="00A518FE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6945F8" w:rsidRPr="00982CB7" w:rsidRDefault="006945F8" w:rsidP="006945F8">
            <w:pPr>
              <w:tabs>
                <w:tab w:val="left" w:pos="8189"/>
              </w:tabs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3.Формирование и развитие функциональной грамотности </w:t>
            </w:r>
            <w:proofErr w:type="gramStart"/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E51A7B" w:rsidRPr="00982CB7" w:rsidTr="000623A0"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Использование в учебном процессе ОО федерального электронного банка заданий для формирования и оценки функциональной грамотности обучающихся </w:t>
            </w:r>
            <w:hyperlink r:id="rId12" w:history="1">
              <w:r w:rsidRPr="00982CB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982CB7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Pr="00982CB7">
                <w:rPr>
                  <w:rStyle w:val="a8"/>
                  <w:sz w:val="24"/>
                  <w:szCs w:val="24"/>
                  <w:lang w:val="en-US"/>
                </w:rPr>
                <w:t>fg</w:t>
              </w:r>
              <w:proofErr w:type="spellEnd"/>
              <w:r w:rsidRPr="00982CB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982CB7">
                <w:rPr>
                  <w:rStyle w:val="a8"/>
                  <w:sz w:val="24"/>
                  <w:szCs w:val="24"/>
                  <w:lang w:val="en-US"/>
                </w:rPr>
                <w:t>resh</w:t>
              </w:r>
              <w:proofErr w:type="spellEnd"/>
              <w:r w:rsidRPr="00982CB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982CB7">
                <w:rPr>
                  <w:rStyle w:val="a8"/>
                  <w:sz w:val="24"/>
                  <w:szCs w:val="24"/>
                  <w:lang w:val="en-US"/>
                </w:rPr>
                <w:t>edu</w:t>
              </w:r>
              <w:proofErr w:type="spellEnd"/>
              <w:r w:rsidRPr="00982CB7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982CB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</w:t>
            </w:r>
          </w:p>
        </w:tc>
      </w:tr>
      <w:tr w:rsidR="00E51A7B" w:rsidRPr="00982CB7" w:rsidTr="000623A0"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pStyle w:val="a7"/>
              <w:spacing w:before="0" w:beforeAutospacing="0" w:after="0" w:afterAutospacing="0" w:line="0" w:lineRule="atLeast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982CB7">
              <w:rPr>
                <w:color w:val="000000"/>
                <w:sz w:val="24"/>
                <w:szCs w:val="24"/>
              </w:rPr>
              <w:t xml:space="preserve">регулярных региональных </w:t>
            </w:r>
            <w:proofErr w:type="spellStart"/>
            <w:r w:rsidRPr="00982CB7"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 w:rsidRPr="00982CB7">
              <w:rPr>
                <w:color w:val="000000"/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  <w:proofErr w:type="gramEnd"/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Выявление и распространение эффективных педагогических практик формирования и развития функциональной грамотности обучающихся</w:t>
            </w:r>
          </w:p>
        </w:tc>
      </w:tr>
      <w:tr w:rsidR="00E51A7B" w:rsidRPr="00982CB7" w:rsidTr="000623A0">
        <w:trPr>
          <w:trHeight w:val="1409"/>
        </w:trPr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3.3. 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Организация мониторингового исследования уровня сформированности </w:t>
            </w:r>
            <w:r w:rsidRPr="00982CB7">
              <w:rPr>
                <w:sz w:val="24"/>
                <w:szCs w:val="24"/>
              </w:rPr>
              <w:t xml:space="preserve">функциональной грамотности </w:t>
            </w:r>
            <w:proofErr w:type="gramStart"/>
            <w:r w:rsidRPr="00982CB7">
              <w:rPr>
                <w:sz w:val="24"/>
                <w:szCs w:val="24"/>
              </w:rPr>
              <w:t>обучающихся</w:t>
            </w:r>
            <w:proofErr w:type="gramEnd"/>
            <w:r w:rsidRPr="00982CB7">
              <w:rPr>
                <w:sz w:val="24"/>
                <w:szCs w:val="24"/>
              </w:rPr>
              <w:t xml:space="preserve"> ОО ЧАО по направлениям функциональной грамотности в 2024-2025 учебном году</w:t>
            </w: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 ноябрь 2024 - март 2025 г.г.</w:t>
            </w:r>
          </w:p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E51A7B" w:rsidRPr="00982CB7" w:rsidRDefault="000374FC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sz w:val="24"/>
                <w:szCs w:val="24"/>
              </w:rPr>
              <w:t xml:space="preserve">Проводилась на платформе </w:t>
            </w:r>
            <w:proofErr w:type="spellStart"/>
            <w:r w:rsidRPr="00982CB7">
              <w:rPr>
                <w:sz w:val="24"/>
                <w:szCs w:val="24"/>
              </w:rPr>
              <w:t>Учи</w:t>
            </w:r>
            <w:proofErr w:type="gramStart"/>
            <w:r w:rsidRPr="00982CB7">
              <w:rPr>
                <w:sz w:val="24"/>
                <w:szCs w:val="24"/>
              </w:rPr>
              <w:t>.р</w:t>
            </w:r>
            <w:proofErr w:type="gramEnd"/>
            <w:r w:rsidRPr="00982CB7">
              <w:rPr>
                <w:sz w:val="24"/>
                <w:szCs w:val="24"/>
              </w:rPr>
              <w:t>у</w:t>
            </w:r>
            <w:proofErr w:type="spellEnd"/>
          </w:p>
        </w:tc>
      </w:tr>
      <w:tr w:rsidR="00E51A7B" w:rsidRPr="00982CB7" w:rsidTr="000623A0"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Формирование методической копилки уроков, занятий внеурочной деятельности, внеклассных мероприятий по теме: «Формирование функциональной грамотности </w:t>
            </w:r>
            <w:proofErr w:type="gramStart"/>
            <w:r w:rsidRPr="00982CB7">
              <w:rPr>
                <w:sz w:val="24"/>
                <w:szCs w:val="24"/>
              </w:rPr>
              <w:t>обучающихся</w:t>
            </w:r>
            <w:proofErr w:type="gramEnd"/>
            <w:r w:rsidRPr="00982CB7">
              <w:rPr>
                <w:sz w:val="24"/>
                <w:szCs w:val="24"/>
              </w:rPr>
              <w:t xml:space="preserve"> через различные методы, приемы и технологии обучения»</w:t>
            </w: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E51A7B" w:rsidRPr="00982CB7" w:rsidRDefault="000374FC" w:rsidP="000374FC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В течени</w:t>
            </w:r>
            <w:proofErr w:type="gramStart"/>
            <w:r w:rsidRPr="00982CB7">
              <w:rPr>
                <w:sz w:val="24"/>
                <w:szCs w:val="24"/>
              </w:rPr>
              <w:t>и</w:t>
            </w:r>
            <w:proofErr w:type="gramEnd"/>
            <w:r w:rsidRPr="00982CB7">
              <w:rPr>
                <w:sz w:val="24"/>
                <w:szCs w:val="24"/>
              </w:rPr>
              <w:t xml:space="preserve"> 2024-2025 учебного года методическая копилка по теме: «Формирование функциональной грамотности обучающихся через различные методы, приемы и технологии обучения» пополнялась разработками</w:t>
            </w:r>
            <w:r w:rsidR="00E51A7B" w:rsidRPr="00982CB7">
              <w:rPr>
                <w:sz w:val="24"/>
                <w:szCs w:val="24"/>
              </w:rPr>
              <w:t xml:space="preserve"> уроков, занятий внеурочной деятельности, внеклассных мероприятий</w:t>
            </w:r>
            <w:r w:rsidRPr="00982CB7">
              <w:rPr>
                <w:sz w:val="24"/>
                <w:szCs w:val="24"/>
              </w:rPr>
              <w:t xml:space="preserve"> учителями географии ЧАО</w:t>
            </w:r>
          </w:p>
        </w:tc>
      </w:tr>
      <w:tr w:rsidR="006945F8" w:rsidRPr="00982CB7" w:rsidTr="0042216C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6945F8" w:rsidRPr="00982CB7" w:rsidRDefault="006945F8" w:rsidP="006945F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4. Методическое сопровождение повышения качества преподавания</w:t>
            </w:r>
          </w:p>
        </w:tc>
      </w:tr>
      <w:tr w:rsidR="00E51A7B" w:rsidRPr="00982CB7" w:rsidTr="000623A0">
        <w:tc>
          <w:tcPr>
            <w:tcW w:w="952" w:type="dxa"/>
          </w:tcPr>
          <w:p w:rsidR="00E51A7B" w:rsidRPr="00982CB7" w:rsidRDefault="00E51A7B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Организация участия учителей </w:t>
            </w:r>
            <w:r w:rsidRPr="00982CB7"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  <w:r w:rsidRPr="00982CB7">
              <w:rPr>
                <w:sz w:val="24"/>
                <w:szCs w:val="24"/>
              </w:rPr>
              <w:t xml:space="preserve"> в федеральных диагностиках профессиональных компетенций </w:t>
            </w: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Информационная справка по результатам участия в федеральных диагностиках профессиональных компетенций</w:t>
            </w:r>
          </w:p>
        </w:tc>
      </w:tr>
      <w:tr w:rsidR="00E51A7B" w:rsidRPr="00982CB7" w:rsidTr="000623A0">
        <w:tc>
          <w:tcPr>
            <w:tcW w:w="952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664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Организация участия учителей </w:t>
            </w:r>
            <w:r w:rsidRPr="00982CB7"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  <w:r w:rsidRPr="00982CB7">
              <w:rPr>
                <w:sz w:val="24"/>
                <w:szCs w:val="24"/>
              </w:rPr>
              <w:t xml:space="preserve"> в  региональных диагностиках профессиональных дефицитов </w:t>
            </w:r>
          </w:p>
        </w:tc>
        <w:tc>
          <w:tcPr>
            <w:tcW w:w="2281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Статистико-аналитический отчет центра оценки качества образования и аттестации</w:t>
            </w:r>
          </w:p>
        </w:tc>
      </w:tr>
      <w:tr w:rsidR="006945F8" w:rsidRPr="00982CB7" w:rsidTr="009E08D3">
        <w:tc>
          <w:tcPr>
            <w:tcW w:w="14567" w:type="dxa"/>
            <w:gridSpan w:val="4"/>
            <w:shd w:val="clear" w:color="auto" w:fill="auto"/>
          </w:tcPr>
          <w:p w:rsidR="006945F8" w:rsidRPr="00982CB7" w:rsidRDefault="006945F8" w:rsidP="006945F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rFonts w:eastAsia="Calibri"/>
                <w:b/>
                <w:sz w:val="24"/>
                <w:szCs w:val="24"/>
                <w:lang w:eastAsia="en-US"/>
              </w:rPr>
              <w:t>5. Разработка научно-методических и учебно-методических материалов</w:t>
            </w:r>
          </w:p>
        </w:tc>
      </w:tr>
      <w:tr w:rsidR="00E51A7B" w:rsidRPr="00982CB7" w:rsidTr="000623A0">
        <w:tc>
          <w:tcPr>
            <w:tcW w:w="952" w:type="dxa"/>
          </w:tcPr>
          <w:p w:rsidR="00E51A7B" w:rsidRPr="00982CB7" w:rsidRDefault="006945F8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E51A7B" w:rsidRPr="00982CB7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Выявление и распространение на региональном уровне передового педагогического опыта учителей географии</w:t>
            </w: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E51A7B" w:rsidRPr="00982CB7" w:rsidRDefault="000374FC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 xml:space="preserve">Толокнова Елена Петровна, учитель географии государственного автономного общеобразовательного учреждения Чукотского автономного округа «Чукотский окружной </w:t>
            </w:r>
            <w:r w:rsidRPr="00982CB7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профильный лицей» поделилась опытом работы в рамках участия в конкурсе «Педагог года Чукотки - 2024» в номинации «Учитель года Чукотки»</w:t>
            </w:r>
          </w:p>
        </w:tc>
      </w:tr>
      <w:tr w:rsidR="006945F8" w:rsidRPr="00982CB7" w:rsidTr="00A14BD2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6945F8" w:rsidRPr="00982CB7" w:rsidRDefault="006945F8" w:rsidP="006945F8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b/>
                <w:bCs/>
                <w:sz w:val="24"/>
                <w:szCs w:val="24"/>
              </w:rPr>
              <w:lastRenderedPageBreak/>
              <w:t>6. Реализация наставнической деятельности педагогических работников образовательных организаций</w:t>
            </w:r>
          </w:p>
        </w:tc>
      </w:tr>
      <w:tr w:rsidR="00E51A7B" w:rsidRPr="00982CB7" w:rsidTr="000623A0">
        <w:tc>
          <w:tcPr>
            <w:tcW w:w="952" w:type="dxa"/>
          </w:tcPr>
          <w:p w:rsidR="00E51A7B" w:rsidRPr="00982CB7" w:rsidRDefault="006945F8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E51A7B" w:rsidRPr="00982CB7">
              <w:rPr>
                <w:rFonts w:eastAsia="Calibri"/>
                <w:sz w:val="24"/>
                <w:szCs w:val="24"/>
                <w:lang w:eastAsia="en-US"/>
              </w:rPr>
              <w:t xml:space="preserve">.1. </w:t>
            </w:r>
          </w:p>
        </w:tc>
        <w:tc>
          <w:tcPr>
            <w:tcW w:w="5664" w:type="dxa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sz w:val="24"/>
                <w:szCs w:val="24"/>
              </w:rPr>
              <w:t xml:space="preserve">Выявление эффективных практик наставничества среди учителей </w:t>
            </w:r>
            <w:r w:rsidRPr="00982CB7">
              <w:rPr>
                <w:rFonts w:eastAsia="Calibri"/>
                <w:sz w:val="24"/>
                <w:szCs w:val="24"/>
                <w:lang w:eastAsia="en-US"/>
              </w:rPr>
              <w:t>по географии</w:t>
            </w:r>
            <w:r w:rsidRPr="00982CB7">
              <w:rPr>
                <w:sz w:val="24"/>
                <w:szCs w:val="24"/>
              </w:rPr>
              <w:t>, реализующих программу наставничества по форме «педагог-педагог».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2281" w:type="dxa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E51A7B" w:rsidRPr="00982CB7" w:rsidRDefault="00905712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Трансляции опыта наставничества на уровне секции не было</w:t>
            </w:r>
          </w:p>
        </w:tc>
      </w:tr>
      <w:tr w:rsidR="006945F8" w:rsidRPr="00982CB7" w:rsidTr="007E4AFB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6945F8" w:rsidRPr="00982CB7" w:rsidRDefault="006945F8" w:rsidP="006945F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b/>
                <w:sz w:val="24"/>
                <w:szCs w:val="24"/>
              </w:rPr>
              <w:t>7. Организационно-методическое обеспечение повышения уровня профессионального мастерства</w:t>
            </w:r>
          </w:p>
        </w:tc>
      </w:tr>
      <w:tr w:rsidR="00E51A7B" w:rsidRPr="00982CB7" w:rsidTr="000623A0">
        <w:tc>
          <w:tcPr>
            <w:tcW w:w="952" w:type="dxa"/>
            <w:shd w:val="clear" w:color="auto" w:fill="auto"/>
          </w:tcPr>
          <w:p w:rsidR="00E51A7B" w:rsidRPr="00982CB7" w:rsidRDefault="006945F8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E51A7B" w:rsidRPr="00982CB7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5664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2281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Февраль-август</w:t>
            </w:r>
          </w:p>
          <w:p w:rsidR="00E51A7B" w:rsidRPr="00982CB7" w:rsidRDefault="00E51A7B" w:rsidP="00EA3DC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 2025 г.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Формирование и развитие </w:t>
            </w:r>
            <w:proofErr w:type="spellStart"/>
            <w:r w:rsidRPr="00982CB7">
              <w:rPr>
                <w:sz w:val="24"/>
                <w:szCs w:val="24"/>
              </w:rPr>
              <w:t>надпрофессиональных</w:t>
            </w:r>
            <w:proofErr w:type="spellEnd"/>
            <w:r w:rsidRPr="00982CB7">
              <w:rPr>
                <w:sz w:val="24"/>
                <w:szCs w:val="24"/>
              </w:rPr>
              <w:t xml:space="preserve"> компетенций и специальных (профессиональных) знаний педагогов и управленцев в сфере образования. Формирование кадрового резерва для системы образования. </w:t>
            </w:r>
          </w:p>
        </w:tc>
      </w:tr>
      <w:tr w:rsidR="00E51A7B" w:rsidRPr="00982CB7" w:rsidTr="000623A0">
        <w:tc>
          <w:tcPr>
            <w:tcW w:w="952" w:type="dxa"/>
            <w:shd w:val="clear" w:color="auto" w:fill="auto"/>
          </w:tcPr>
          <w:p w:rsidR="00E51A7B" w:rsidRPr="00982CB7" w:rsidRDefault="006945F8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E51A7B" w:rsidRPr="00982CB7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5664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2025, Педагогическая лига, региональные конкурсы на трансляционной площадке «Педагогический калейдоскоп»)</w:t>
            </w:r>
          </w:p>
        </w:tc>
        <w:tc>
          <w:tcPr>
            <w:tcW w:w="2281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В соответствии со сроками конкурсов </w:t>
            </w:r>
          </w:p>
        </w:tc>
        <w:tc>
          <w:tcPr>
            <w:tcW w:w="5670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Формирование регионального банка инновационного и передового опыта. Трансляция эффективных педагогических практик.  </w:t>
            </w:r>
          </w:p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</w:tr>
      <w:tr w:rsidR="00E51A7B" w:rsidRPr="00982CB7" w:rsidTr="000623A0">
        <w:tc>
          <w:tcPr>
            <w:tcW w:w="952" w:type="dxa"/>
            <w:shd w:val="clear" w:color="auto" w:fill="auto"/>
          </w:tcPr>
          <w:p w:rsidR="00E51A7B" w:rsidRPr="00982CB7" w:rsidRDefault="006945F8" w:rsidP="00EA3DCA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982CB7">
              <w:rPr>
                <w:rFonts w:eastAsia="Calibri"/>
                <w:sz w:val="24"/>
                <w:szCs w:val="24"/>
                <w:lang w:eastAsia="en-US"/>
              </w:rPr>
              <w:t>7</w:t>
            </w:r>
            <w:bookmarkStart w:id="0" w:name="_GoBack"/>
            <w:bookmarkEnd w:id="0"/>
            <w:r w:rsidR="00E51A7B" w:rsidRPr="00982CB7">
              <w:rPr>
                <w:rFonts w:eastAsia="Calibr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5664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2281" w:type="dxa"/>
            <w:shd w:val="clear" w:color="auto" w:fill="auto"/>
          </w:tcPr>
          <w:p w:rsidR="00E51A7B" w:rsidRPr="00982CB7" w:rsidRDefault="00E51A7B" w:rsidP="00EA3DC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5670" w:type="dxa"/>
            <w:shd w:val="clear" w:color="auto" w:fill="auto"/>
          </w:tcPr>
          <w:p w:rsidR="00E51A7B" w:rsidRPr="00982CB7" w:rsidRDefault="00C06565" w:rsidP="00905712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982CB7">
              <w:rPr>
                <w:sz w:val="24"/>
                <w:szCs w:val="24"/>
              </w:rPr>
              <w:t xml:space="preserve">Приняли участие во Всероссийском географическом диктанте, </w:t>
            </w:r>
            <w:proofErr w:type="spellStart"/>
            <w:r w:rsidRPr="00982CB7">
              <w:rPr>
                <w:sz w:val="24"/>
                <w:szCs w:val="24"/>
              </w:rPr>
              <w:t>Экодиктанте</w:t>
            </w:r>
            <w:proofErr w:type="spellEnd"/>
            <w:r w:rsidRPr="00982CB7">
              <w:rPr>
                <w:sz w:val="24"/>
                <w:szCs w:val="24"/>
              </w:rPr>
              <w:t>.</w:t>
            </w:r>
          </w:p>
        </w:tc>
      </w:tr>
    </w:tbl>
    <w:p w:rsidR="00EF3537" w:rsidRPr="008B6A31" w:rsidRDefault="00EF3537" w:rsidP="00FA5503">
      <w:pPr>
        <w:rPr>
          <w:rFonts w:eastAsia="Calibri"/>
          <w:b/>
          <w:lang w:eastAsia="en-US"/>
        </w:rPr>
      </w:pPr>
    </w:p>
    <w:p w:rsidR="0036328B" w:rsidRPr="008B6A31" w:rsidRDefault="00EF3537" w:rsidP="00464AE8">
      <w:pPr>
        <w:jc w:val="right"/>
        <w:rPr>
          <w:u w:val="single"/>
        </w:rPr>
      </w:pPr>
      <w:r w:rsidRPr="008B6A31">
        <w:rPr>
          <w:rFonts w:eastAsia="Calibri"/>
          <w:lang w:eastAsia="en-US"/>
        </w:rPr>
        <w:t xml:space="preserve">Председатель </w:t>
      </w:r>
      <w:r w:rsidR="00C06565" w:rsidRPr="008B6A31">
        <w:rPr>
          <w:rFonts w:eastAsia="Calibri"/>
          <w:lang w:eastAsia="en-US"/>
        </w:rPr>
        <w:t>секции</w:t>
      </w:r>
      <w:r w:rsidR="006E4B98">
        <w:rPr>
          <w:rFonts w:eastAsia="Calibri"/>
          <w:lang w:eastAsia="en-US"/>
        </w:rPr>
        <w:t xml:space="preserve"> </w:t>
      </w:r>
      <w:r w:rsidR="00E07AAF">
        <w:rPr>
          <w:rFonts w:eastAsia="Calibri"/>
          <w:lang w:eastAsia="en-US"/>
        </w:rPr>
        <w:t>Е.В.</w:t>
      </w:r>
      <w:r w:rsidR="00E07AAF" w:rsidRPr="008B6A31">
        <w:rPr>
          <w:rFonts w:eastAsia="Calibri"/>
          <w:lang w:eastAsia="en-US"/>
        </w:rPr>
        <w:t xml:space="preserve"> </w:t>
      </w:r>
      <w:proofErr w:type="spellStart"/>
      <w:r w:rsidR="00C06565" w:rsidRPr="008B6A31">
        <w:rPr>
          <w:rFonts w:eastAsia="Calibri"/>
          <w:lang w:eastAsia="en-US"/>
        </w:rPr>
        <w:t>Шахарьянц</w:t>
      </w:r>
      <w:proofErr w:type="spellEnd"/>
      <w:r w:rsidR="00F824AA">
        <w:rPr>
          <w:rFonts w:eastAsia="Calibri"/>
          <w:lang w:eastAsia="en-US"/>
        </w:rPr>
        <w:t xml:space="preserve"> </w:t>
      </w:r>
    </w:p>
    <w:p w:rsidR="00A26D90" w:rsidRPr="008B6A31" w:rsidRDefault="00A26D90"/>
    <w:sectPr w:rsidR="00A26D90" w:rsidRPr="008B6A31" w:rsidSect="002774D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A5503"/>
    <w:rsid w:val="00002BDD"/>
    <w:rsid w:val="000036F3"/>
    <w:rsid w:val="0000639D"/>
    <w:rsid w:val="0001396C"/>
    <w:rsid w:val="00017A75"/>
    <w:rsid w:val="00026384"/>
    <w:rsid w:val="0003589C"/>
    <w:rsid w:val="00035D71"/>
    <w:rsid w:val="000374FC"/>
    <w:rsid w:val="000418F2"/>
    <w:rsid w:val="00054382"/>
    <w:rsid w:val="000623A0"/>
    <w:rsid w:val="00085153"/>
    <w:rsid w:val="000971F2"/>
    <w:rsid w:val="000A0B5C"/>
    <w:rsid w:val="000E31A7"/>
    <w:rsid w:val="00100158"/>
    <w:rsid w:val="00123BD4"/>
    <w:rsid w:val="00123DD9"/>
    <w:rsid w:val="00124DF9"/>
    <w:rsid w:val="0013259A"/>
    <w:rsid w:val="0013753D"/>
    <w:rsid w:val="00137EB4"/>
    <w:rsid w:val="00141FE6"/>
    <w:rsid w:val="0014625A"/>
    <w:rsid w:val="0015125A"/>
    <w:rsid w:val="00162999"/>
    <w:rsid w:val="001B3968"/>
    <w:rsid w:val="001E6725"/>
    <w:rsid w:val="001F757B"/>
    <w:rsid w:val="002177DB"/>
    <w:rsid w:val="002303CF"/>
    <w:rsid w:val="00243316"/>
    <w:rsid w:val="002443B1"/>
    <w:rsid w:val="00257E95"/>
    <w:rsid w:val="002774D6"/>
    <w:rsid w:val="00296C5C"/>
    <w:rsid w:val="002A23BA"/>
    <w:rsid w:val="002A43EE"/>
    <w:rsid w:val="002A57F6"/>
    <w:rsid w:val="002D5122"/>
    <w:rsid w:val="002E005F"/>
    <w:rsid w:val="002E0997"/>
    <w:rsid w:val="002E3C05"/>
    <w:rsid w:val="002F66B2"/>
    <w:rsid w:val="00316B4F"/>
    <w:rsid w:val="003341EC"/>
    <w:rsid w:val="00336313"/>
    <w:rsid w:val="00336769"/>
    <w:rsid w:val="0034077E"/>
    <w:rsid w:val="00340C07"/>
    <w:rsid w:val="00345B82"/>
    <w:rsid w:val="0034658C"/>
    <w:rsid w:val="00351BE7"/>
    <w:rsid w:val="00354A48"/>
    <w:rsid w:val="0036328B"/>
    <w:rsid w:val="0036552D"/>
    <w:rsid w:val="003703A6"/>
    <w:rsid w:val="003704C8"/>
    <w:rsid w:val="003909F1"/>
    <w:rsid w:val="00392298"/>
    <w:rsid w:val="0039718D"/>
    <w:rsid w:val="003A7A92"/>
    <w:rsid w:val="003A7DA7"/>
    <w:rsid w:val="003B21F8"/>
    <w:rsid w:val="003B7A56"/>
    <w:rsid w:val="003C7366"/>
    <w:rsid w:val="003D0EA2"/>
    <w:rsid w:val="003E5CA1"/>
    <w:rsid w:val="003E60BD"/>
    <w:rsid w:val="003E637D"/>
    <w:rsid w:val="003E79C5"/>
    <w:rsid w:val="003F1C7D"/>
    <w:rsid w:val="004007F4"/>
    <w:rsid w:val="00400BE1"/>
    <w:rsid w:val="00403E65"/>
    <w:rsid w:val="0041308F"/>
    <w:rsid w:val="00434C50"/>
    <w:rsid w:val="00436CED"/>
    <w:rsid w:val="004413D0"/>
    <w:rsid w:val="00443BBC"/>
    <w:rsid w:val="00446416"/>
    <w:rsid w:val="004643BF"/>
    <w:rsid w:val="00464AE8"/>
    <w:rsid w:val="0047193C"/>
    <w:rsid w:val="00480516"/>
    <w:rsid w:val="00481177"/>
    <w:rsid w:val="0048493F"/>
    <w:rsid w:val="00490F76"/>
    <w:rsid w:val="004B6F07"/>
    <w:rsid w:val="004C5CF0"/>
    <w:rsid w:val="004C6356"/>
    <w:rsid w:val="004D55B8"/>
    <w:rsid w:val="004F5AD0"/>
    <w:rsid w:val="004F5AE3"/>
    <w:rsid w:val="004F6646"/>
    <w:rsid w:val="00501681"/>
    <w:rsid w:val="00513BAE"/>
    <w:rsid w:val="0053132E"/>
    <w:rsid w:val="00531F87"/>
    <w:rsid w:val="00535A01"/>
    <w:rsid w:val="005360B1"/>
    <w:rsid w:val="005369C3"/>
    <w:rsid w:val="00554DF3"/>
    <w:rsid w:val="0056009E"/>
    <w:rsid w:val="005716F6"/>
    <w:rsid w:val="00584E11"/>
    <w:rsid w:val="00584ECE"/>
    <w:rsid w:val="00585B59"/>
    <w:rsid w:val="005945EB"/>
    <w:rsid w:val="005A0467"/>
    <w:rsid w:val="005B3A4E"/>
    <w:rsid w:val="005C7E42"/>
    <w:rsid w:val="005E2CD7"/>
    <w:rsid w:val="005F2510"/>
    <w:rsid w:val="005F537D"/>
    <w:rsid w:val="00602F62"/>
    <w:rsid w:val="00611448"/>
    <w:rsid w:val="00622DA5"/>
    <w:rsid w:val="00624BAC"/>
    <w:rsid w:val="00634BB0"/>
    <w:rsid w:val="0065666E"/>
    <w:rsid w:val="006570F9"/>
    <w:rsid w:val="00676166"/>
    <w:rsid w:val="006945F8"/>
    <w:rsid w:val="006A172B"/>
    <w:rsid w:val="006A2BCF"/>
    <w:rsid w:val="006A4E89"/>
    <w:rsid w:val="006B7E1B"/>
    <w:rsid w:val="006C2D5D"/>
    <w:rsid w:val="006C5669"/>
    <w:rsid w:val="006C6C9E"/>
    <w:rsid w:val="006D3A0C"/>
    <w:rsid w:val="006E0B27"/>
    <w:rsid w:val="006E4B98"/>
    <w:rsid w:val="006E5F72"/>
    <w:rsid w:val="00705403"/>
    <w:rsid w:val="00712EF5"/>
    <w:rsid w:val="0071622F"/>
    <w:rsid w:val="00752CEF"/>
    <w:rsid w:val="0076058D"/>
    <w:rsid w:val="007659CA"/>
    <w:rsid w:val="00765FEB"/>
    <w:rsid w:val="00766EB0"/>
    <w:rsid w:val="00772ABF"/>
    <w:rsid w:val="00773606"/>
    <w:rsid w:val="00777E3A"/>
    <w:rsid w:val="00780FE9"/>
    <w:rsid w:val="007A039F"/>
    <w:rsid w:val="007C6EB8"/>
    <w:rsid w:val="007D72DF"/>
    <w:rsid w:val="007E599E"/>
    <w:rsid w:val="00800777"/>
    <w:rsid w:val="00810041"/>
    <w:rsid w:val="00812FC9"/>
    <w:rsid w:val="008131D7"/>
    <w:rsid w:val="00822ED4"/>
    <w:rsid w:val="00837F6D"/>
    <w:rsid w:val="0084172B"/>
    <w:rsid w:val="00842345"/>
    <w:rsid w:val="008423F7"/>
    <w:rsid w:val="00847F2B"/>
    <w:rsid w:val="008526CA"/>
    <w:rsid w:val="0087527C"/>
    <w:rsid w:val="0087561A"/>
    <w:rsid w:val="00882FE3"/>
    <w:rsid w:val="00886C1B"/>
    <w:rsid w:val="008A1D9A"/>
    <w:rsid w:val="008A32D2"/>
    <w:rsid w:val="008A3F2D"/>
    <w:rsid w:val="008A7978"/>
    <w:rsid w:val="008B254F"/>
    <w:rsid w:val="008B6A31"/>
    <w:rsid w:val="008D4EF4"/>
    <w:rsid w:val="008E5B46"/>
    <w:rsid w:val="008F22C6"/>
    <w:rsid w:val="008F761D"/>
    <w:rsid w:val="009054EB"/>
    <w:rsid w:val="00905712"/>
    <w:rsid w:val="00913C37"/>
    <w:rsid w:val="00916889"/>
    <w:rsid w:val="00925141"/>
    <w:rsid w:val="0092666E"/>
    <w:rsid w:val="00942A4F"/>
    <w:rsid w:val="00947DB9"/>
    <w:rsid w:val="00951EAF"/>
    <w:rsid w:val="009521DC"/>
    <w:rsid w:val="00956969"/>
    <w:rsid w:val="00956ABF"/>
    <w:rsid w:val="00960DA3"/>
    <w:rsid w:val="00962D58"/>
    <w:rsid w:val="009641A8"/>
    <w:rsid w:val="00965443"/>
    <w:rsid w:val="00965732"/>
    <w:rsid w:val="00965B58"/>
    <w:rsid w:val="009672F4"/>
    <w:rsid w:val="00982CB7"/>
    <w:rsid w:val="009C372A"/>
    <w:rsid w:val="009D31F7"/>
    <w:rsid w:val="009E5B46"/>
    <w:rsid w:val="009F3A26"/>
    <w:rsid w:val="00A02037"/>
    <w:rsid w:val="00A0229B"/>
    <w:rsid w:val="00A10FF3"/>
    <w:rsid w:val="00A14CDF"/>
    <w:rsid w:val="00A26D90"/>
    <w:rsid w:val="00A34F8C"/>
    <w:rsid w:val="00A40809"/>
    <w:rsid w:val="00A6228A"/>
    <w:rsid w:val="00A74035"/>
    <w:rsid w:val="00A924DA"/>
    <w:rsid w:val="00AA4092"/>
    <w:rsid w:val="00AB4E45"/>
    <w:rsid w:val="00AC34B4"/>
    <w:rsid w:val="00AD53B4"/>
    <w:rsid w:val="00AE019E"/>
    <w:rsid w:val="00AE4932"/>
    <w:rsid w:val="00AE5F3D"/>
    <w:rsid w:val="00AF0FE5"/>
    <w:rsid w:val="00B05F42"/>
    <w:rsid w:val="00B10940"/>
    <w:rsid w:val="00B279D1"/>
    <w:rsid w:val="00B47FE6"/>
    <w:rsid w:val="00B51D79"/>
    <w:rsid w:val="00B62A8E"/>
    <w:rsid w:val="00B7201D"/>
    <w:rsid w:val="00B84329"/>
    <w:rsid w:val="00B97215"/>
    <w:rsid w:val="00BA65F0"/>
    <w:rsid w:val="00BA741B"/>
    <w:rsid w:val="00BC0337"/>
    <w:rsid w:val="00BC3948"/>
    <w:rsid w:val="00BC79DC"/>
    <w:rsid w:val="00BD2198"/>
    <w:rsid w:val="00BD2CC6"/>
    <w:rsid w:val="00BD4EC9"/>
    <w:rsid w:val="00BE0E16"/>
    <w:rsid w:val="00BE61C4"/>
    <w:rsid w:val="00BF4C17"/>
    <w:rsid w:val="00C0178F"/>
    <w:rsid w:val="00C06565"/>
    <w:rsid w:val="00C307F7"/>
    <w:rsid w:val="00C30DA0"/>
    <w:rsid w:val="00C33BE8"/>
    <w:rsid w:val="00C37579"/>
    <w:rsid w:val="00C51ABD"/>
    <w:rsid w:val="00C8075E"/>
    <w:rsid w:val="00C8151F"/>
    <w:rsid w:val="00C83963"/>
    <w:rsid w:val="00C84651"/>
    <w:rsid w:val="00C91AC8"/>
    <w:rsid w:val="00C920A1"/>
    <w:rsid w:val="00C93C23"/>
    <w:rsid w:val="00C94B1F"/>
    <w:rsid w:val="00C9622E"/>
    <w:rsid w:val="00CA69F5"/>
    <w:rsid w:val="00CB5784"/>
    <w:rsid w:val="00CB6A2C"/>
    <w:rsid w:val="00CB7105"/>
    <w:rsid w:val="00CD6B32"/>
    <w:rsid w:val="00CE465D"/>
    <w:rsid w:val="00CE52BC"/>
    <w:rsid w:val="00CF00F5"/>
    <w:rsid w:val="00D04343"/>
    <w:rsid w:val="00D14E24"/>
    <w:rsid w:val="00D232CF"/>
    <w:rsid w:val="00D55096"/>
    <w:rsid w:val="00D56E23"/>
    <w:rsid w:val="00D6352B"/>
    <w:rsid w:val="00D72533"/>
    <w:rsid w:val="00D8778C"/>
    <w:rsid w:val="00D90391"/>
    <w:rsid w:val="00DB52A6"/>
    <w:rsid w:val="00DC1D62"/>
    <w:rsid w:val="00DD7B2A"/>
    <w:rsid w:val="00E064B8"/>
    <w:rsid w:val="00E07AAF"/>
    <w:rsid w:val="00E11C31"/>
    <w:rsid w:val="00E23E46"/>
    <w:rsid w:val="00E31D41"/>
    <w:rsid w:val="00E32284"/>
    <w:rsid w:val="00E41D56"/>
    <w:rsid w:val="00E42A0F"/>
    <w:rsid w:val="00E51A7B"/>
    <w:rsid w:val="00E6650E"/>
    <w:rsid w:val="00E72CF9"/>
    <w:rsid w:val="00E77B0F"/>
    <w:rsid w:val="00E9659F"/>
    <w:rsid w:val="00E96962"/>
    <w:rsid w:val="00EA3DCA"/>
    <w:rsid w:val="00EB01D4"/>
    <w:rsid w:val="00EC583D"/>
    <w:rsid w:val="00ED57F5"/>
    <w:rsid w:val="00EE019D"/>
    <w:rsid w:val="00EF3537"/>
    <w:rsid w:val="00F11E96"/>
    <w:rsid w:val="00F12F1C"/>
    <w:rsid w:val="00F17ABB"/>
    <w:rsid w:val="00F21DAF"/>
    <w:rsid w:val="00F24D5B"/>
    <w:rsid w:val="00F27C38"/>
    <w:rsid w:val="00F41429"/>
    <w:rsid w:val="00F4531E"/>
    <w:rsid w:val="00F51F96"/>
    <w:rsid w:val="00F65D58"/>
    <w:rsid w:val="00F67291"/>
    <w:rsid w:val="00F816BB"/>
    <w:rsid w:val="00F824AA"/>
    <w:rsid w:val="00F85574"/>
    <w:rsid w:val="00F87B1B"/>
    <w:rsid w:val="00FA2E0A"/>
    <w:rsid w:val="00FA5503"/>
    <w:rsid w:val="00FA6D71"/>
    <w:rsid w:val="00FA7C8E"/>
    <w:rsid w:val="00FB1DDB"/>
    <w:rsid w:val="00FB3393"/>
    <w:rsid w:val="00FD2323"/>
    <w:rsid w:val="00FD2EF0"/>
    <w:rsid w:val="00FE262F"/>
    <w:rsid w:val="00FE35F5"/>
    <w:rsid w:val="00FE7C06"/>
    <w:rsid w:val="00FF3D7E"/>
    <w:rsid w:val="00FF5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62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link w:val="a6"/>
    <w:uiPriority w:val="1"/>
    <w:qFormat/>
    <w:rsid w:val="008D4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8D4E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002BD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16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CD6B32"/>
    <w:rPr>
      <w:color w:val="0000FF" w:themeColor="hyperlink"/>
      <w:u w:val="single"/>
    </w:rPr>
  </w:style>
  <w:style w:type="paragraph" w:customStyle="1" w:styleId="Default">
    <w:name w:val="Default"/>
    <w:rsid w:val="002D51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_"/>
    <w:basedOn w:val="a0"/>
    <w:link w:val="2"/>
    <w:rsid w:val="002D5122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2D5122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2D5122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-215962627_45623981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soo.ru/metodicheskie-seminary/ms-geografiya-plan/" TargetMode="External"/><Relationship Id="rId12" Type="http://schemas.openxmlformats.org/officeDocument/2006/relationships/hyperlink" Target="https://fg.resh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.apkpro.ru/simulators" TargetMode="External"/><Relationship Id="rId11" Type="http://schemas.openxmlformats.org/officeDocument/2006/relationships/hyperlink" Target="https://edsoo.ru/metodicheskie-seminary/ms-geografiya-pla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video-215962627_4562398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video-215962627_4562396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1041-35CE-4E60-8B0C-E6D57667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Пользователь</cp:lastModifiedBy>
  <cp:revision>249</cp:revision>
  <cp:lastPrinted>2020-10-30T00:14:00Z</cp:lastPrinted>
  <dcterms:created xsi:type="dcterms:W3CDTF">2020-04-15T22:44:00Z</dcterms:created>
  <dcterms:modified xsi:type="dcterms:W3CDTF">2025-10-01T02:20:00Z</dcterms:modified>
</cp:coreProperties>
</file>